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AC8B" w14:textId="77777777" w:rsidR="00FE0F39" w:rsidRPr="00ED2625" w:rsidRDefault="00745041">
      <w:pPr>
        <w:tabs>
          <w:tab w:val="left" w:pos="1980"/>
          <w:tab w:val="left" w:pos="5400"/>
          <w:tab w:val="left" w:pos="7920"/>
        </w:tabs>
        <w:outlineLvl w:val="0"/>
        <w:rPr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pict w14:anchorId="329359D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5.05pt;margin-top:2.05pt;width:153pt;height:27pt;z-index:251659264">
            <v:textbox>
              <w:txbxContent>
                <w:p w14:paraId="0E99B8A2" w14:textId="77777777" w:rsidR="00FE0F39" w:rsidRDefault="00A5273A">
                  <w:pPr>
                    <w:tabs>
                      <w:tab w:val="left" w:pos="2250"/>
                      <w:tab w:val="left" w:pos="2610"/>
                    </w:tabs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Early Release No: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5273A" w:rsidRPr="00ED2625">
        <w:rPr>
          <w:sz w:val="22"/>
          <w:szCs w:val="22"/>
        </w:rPr>
        <w:t>Project:</w:t>
      </w:r>
      <w:r w:rsidR="00A5273A" w:rsidRPr="00ED2625">
        <w:rPr>
          <w:sz w:val="22"/>
          <w:szCs w:val="22"/>
        </w:rPr>
        <w:tab/>
      </w:r>
      <w:r w:rsidR="00A5273A" w:rsidRPr="00ED2625">
        <w:rPr>
          <w:sz w:val="22"/>
          <w:szCs w:val="22"/>
        </w:rPr>
        <w:softHyphen/>
      </w:r>
      <w:r w:rsidR="00A5273A" w:rsidRPr="00ED2625">
        <w:rPr>
          <w:sz w:val="22"/>
          <w:szCs w:val="22"/>
        </w:rPr>
        <w:softHyphen/>
      </w:r>
      <w:r w:rsidR="00A5273A" w:rsidRPr="00ED2625">
        <w:rPr>
          <w:sz w:val="22"/>
          <w:szCs w:val="22"/>
        </w:rPr>
        <w:softHyphen/>
      </w:r>
      <w:r w:rsidR="00A5273A" w:rsidRPr="00ED2625">
        <w:rPr>
          <w:sz w:val="22"/>
          <w:szCs w:val="22"/>
        </w:rPr>
        <w:tab/>
      </w:r>
    </w:p>
    <w:p w14:paraId="7B7D1C8C" w14:textId="77777777" w:rsidR="00FE0F39" w:rsidRPr="00ED2625" w:rsidRDefault="00A5273A" w:rsidP="00ED2625">
      <w:pPr>
        <w:tabs>
          <w:tab w:val="left" w:pos="1980"/>
          <w:tab w:val="left" w:pos="4380"/>
          <w:tab w:val="left" w:pos="5400"/>
          <w:tab w:val="left" w:pos="7920"/>
        </w:tabs>
        <w:outlineLvl w:val="0"/>
        <w:rPr>
          <w:sz w:val="22"/>
          <w:szCs w:val="22"/>
        </w:rPr>
      </w:pPr>
      <w:r w:rsidRPr="00ED2625">
        <w:rPr>
          <w:sz w:val="22"/>
          <w:szCs w:val="22"/>
        </w:rPr>
        <w:t>Project No:</w:t>
      </w: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</w:r>
    </w:p>
    <w:p w14:paraId="09BD0EB7" w14:textId="77777777" w:rsidR="00FE0F39" w:rsidRPr="00ED2625" w:rsidRDefault="00A5273A">
      <w:pPr>
        <w:tabs>
          <w:tab w:val="left" w:pos="1980"/>
          <w:tab w:val="left" w:pos="5400"/>
          <w:tab w:val="left" w:pos="7920"/>
        </w:tabs>
        <w:outlineLvl w:val="0"/>
        <w:rPr>
          <w:sz w:val="22"/>
          <w:szCs w:val="22"/>
        </w:rPr>
      </w:pPr>
      <w:r w:rsidRPr="00ED2625">
        <w:rPr>
          <w:sz w:val="22"/>
          <w:szCs w:val="22"/>
        </w:rPr>
        <w:t>Purchase Order No:</w:t>
      </w:r>
      <w:r w:rsidRPr="00ED2625">
        <w:rPr>
          <w:sz w:val="22"/>
          <w:szCs w:val="22"/>
        </w:rPr>
        <w:tab/>
      </w:r>
    </w:p>
    <w:p w14:paraId="34EA2CAB" w14:textId="77777777" w:rsidR="00FE0F39" w:rsidRPr="00ED2625" w:rsidRDefault="00A5273A">
      <w:pPr>
        <w:tabs>
          <w:tab w:val="left" w:pos="1980"/>
          <w:tab w:val="left" w:pos="5400"/>
          <w:tab w:val="left" w:pos="7920"/>
        </w:tabs>
        <w:outlineLvl w:val="0"/>
        <w:rPr>
          <w:sz w:val="22"/>
          <w:szCs w:val="22"/>
        </w:rPr>
      </w:pP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  <w:t>Date:</w:t>
      </w:r>
    </w:p>
    <w:p w14:paraId="16C059B7" w14:textId="77777777" w:rsidR="00FE0F39" w:rsidRPr="00ED2625" w:rsidRDefault="00A5273A">
      <w:pPr>
        <w:tabs>
          <w:tab w:val="left" w:pos="1980"/>
          <w:tab w:val="left" w:pos="5400"/>
          <w:tab w:val="left" w:pos="6750"/>
        </w:tabs>
        <w:outlineLvl w:val="0"/>
        <w:rPr>
          <w:sz w:val="22"/>
          <w:szCs w:val="22"/>
        </w:rPr>
      </w:pPr>
      <w:r w:rsidRPr="00ED2625">
        <w:rPr>
          <w:sz w:val="22"/>
          <w:szCs w:val="22"/>
        </w:rPr>
        <w:t>Construction</w:t>
      </w:r>
      <w:r w:rsidR="002012EE" w:rsidRPr="002012EE">
        <w:rPr>
          <w:sz w:val="22"/>
          <w:szCs w:val="22"/>
        </w:rPr>
        <w:t xml:space="preserve"> </w:t>
      </w:r>
      <w:r w:rsidR="002012EE" w:rsidRPr="00ED2625">
        <w:rPr>
          <w:sz w:val="22"/>
          <w:szCs w:val="22"/>
        </w:rPr>
        <w:t>Manager:</w:t>
      </w: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</w:r>
    </w:p>
    <w:p w14:paraId="6C3E80CB" w14:textId="77777777" w:rsidR="00FE0F39" w:rsidRPr="00ED2625" w:rsidRDefault="00A5273A">
      <w:pPr>
        <w:tabs>
          <w:tab w:val="left" w:pos="1980"/>
          <w:tab w:val="left" w:pos="5400"/>
          <w:tab w:val="left" w:pos="7920"/>
        </w:tabs>
        <w:outlineLvl w:val="0"/>
        <w:rPr>
          <w:sz w:val="22"/>
          <w:szCs w:val="22"/>
        </w:rPr>
      </w:pP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  <w:t>Project Contact:</w:t>
      </w:r>
    </w:p>
    <w:p w14:paraId="34DFD83E" w14:textId="77777777" w:rsidR="00FE0F39" w:rsidRPr="00ED2625" w:rsidRDefault="00A5273A">
      <w:pPr>
        <w:tabs>
          <w:tab w:val="left" w:pos="1980"/>
          <w:tab w:val="left" w:pos="5400"/>
          <w:tab w:val="left" w:pos="7920"/>
        </w:tabs>
        <w:outlineLvl w:val="0"/>
        <w:rPr>
          <w:sz w:val="22"/>
          <w:szCs w:val="22"/>
        </w:rPr>
      </w:pPr>
      <w:r w:rsidRPr="00ED2625">
        <w:rPr>
          <w:sz w:val="22"/>
          <w:szCs w:val="22"/>
        </w:rPr>
        <w:tab/>
      </w:r>
      <w:r w:rsidRPr="00ED2625">
        <w:rPr>
          <w:sz w:val="22"/>
          <w:szCs w:val="22"/>
        </w:rPr>
        <w:tab/>
        <w:t>Department:</w:t>
      </w:r>
    </w:p>
    <w:p w14:paraId="0A779CF7" w14:textId="77777777" w:rsidR="00FE0F39" w:rsidRDefault="00745041">
      <w:pPr>
        <w:tabs>
          <w:tab w:val="left" w:pos="1980"/>
          <w:tab w:val="left" w:pos="5400"/>
          <w:tab w:val="left" w:pos="7920"/>
        </w:tabs>
        <w:outlineLvl w:val="0"/>
      </w:pPr>
      <w:r>
        <w:rPr>
          <w:noProof/>
          <w:sz w:val="20"/>
        </w:rPr>
        <w:pict w14:anchorId="59EB84CB">
          <v:line id="_x0000_s1026" style="position:absolute;z-index:251658240" from="-22.95pt,10.8pt" to="490.05pt,10.8pt" strokeweight="1.5pt"/>
        </w:pict>
      </w:r>
    </w:p>
    <w:p w14:paraId="29CD6C6D" w14:textId="77777777" w:rsidR="00FE0F39" w:rsidRPr="00ED72FE" w:rsidRDefault="00A5273A">
      <w:pPr>
        <w:rPr>
          <w:sz w:val="22"/>
          <w:szCs w:val="22"/>
        </w:rPr>
      </w:pPr>
      <w:r w:rsidRPr="00ED72FE">
        <w:rPr>
          <w:sz w:val="22"/>
          <w:szCs w:val="22"/>
        </w:rPr>
        <w:t xml:space="preserve">The Construction Manager </w:t>
      </w:r>
      <w:bookmarkStart w:id="0" w:name="_Hlk19194978"/>
      <w:r w:rsidRPr="00ED72FE">
        <w:rPr>
          <w:sz w:val="22"/>
          <w:szCs w:val="22"/>
        </w:rPr>
        <w:t xml:space="preserve">(“CM”) </w:t>
      </w:r>
      <w:bookmarkEnd w:id="0"/>
      <w:r w:rsidRPr="00ED72FE">
        <w:rPr>
          <w:sz w:val="22"/>
          <w:szCs w:val="22"/>
        </w:rPr>
        <w:t>hereby requests that the following</w:t>
      </w:r>
      <w:r w:rsidR="00C2458D" w:rsidRPr="00ED72FE">
        <w:rPr>
          <w:sz w:val="22"/>
          <w:szCs w:val="22"/>
        </w:rPr>
        <w:t xml:space="preserve"> work</w:t>
      </w:r>
      <w:r w:rsidRPr="00ED72FE">
        <w:rPr>
          <w:sz w:val="22"/>
          <w:szCs w:val="22"/>
        </w:rPr>
        <w:t xml:space="preserve"> </w:t>
      </w:r>
      <w:r w:rsidR="00C2458D" w:rsidRPr="00ED72FE">
        <w:rPr>
          <w:sz w:val="22"/>
          <w:szCs w:val="22"/>
        </w:rPr>
        <w:t>(the “</w:t>
      </w:r>
      <w:r w:rsidRPr="0086657C">
        <w:rPr>
          <w:sz w:val="22"/>
          <w:szCs w:val="22"/>
        </w:rPr>
        <w:t>Early Release Work</w:t>
      </w:r>
      <w:r w:rsidR="00C2458D" w:rsidRPr="0086657C">
        <w:rPr>
          <w:sz w:val="22"/>
          <w:szCs w:val="22"/>
        </w:rPr>
        <w:t>”)</w:t>
      </w:r>
      <w:r w:rsidRPr="0086657C">
        <w:rPr>
          <w:sz w:val="22"/>
          <w:szCs w:val="22"/>
        </w:rPr>
        <w:t xml:space="preserve"> be released by the Owner in advance of execution of</w:t>
      </w:r>
      <w:r w:rsidR="00D72922" w:rsidRPr="000C7AFE">
        <w:rPr>
          <w:sz w:val="22"/>
          <w:szCs w:val="22"/>
        </w:rPr>
        <w:t xml:space="preserve"> </w:t>
      </w:r>
      <w:r w:rsidR="00D72922" w:rsidRPr="001B2A2D">
        <w:rPr>
          <w:sz w:val="22"/>
          <w:szCs w:val="22"/>
        </w:rPr>
        <w:t xml:space="preserve">the </w:t>
      </w:r>
      <w:r w:rsidR="00C2458D" w:rsidRPr="009E429C">
        <w:rPr>
          <w:sz w:val="22"/>
          <w:szCs w:val="22"/>
        </w:rPr>
        <w:t xml:space="preserve">Acceptance of GMP </w:t>
      </w:r>
      <w:r w:rsidR="00C2458D" w:rsidRPr="005445BE">
        <w:rPr>
          <w:sz w:val="22"/>
          <w:szCs w:val="22"/>
        </w:rPr>
        <w:t>A</w:t>
      </w:r>
      <w:r w:rsidR="00D72922" w:rsidRPr="001B1E22">
        <w:rPr>
          <w:sz w:val="22"/>
          <w:szCs w:val="22"/>
        </w:rPr>
        <w:t>mendment</w:t>
      </w:r>
      <w:r w:rsidR="00C2458D" w:rsidRPr="001B1E22">
        <w:rPr>
          <w:sz w:val="22"/>
          <w:szCs w:val="22"/>
        </w:rPr>
        <w:t xml:space="preserve"> to the Professional Services Agreement (“Agreement”) between Owner and C</w:t>
      </w:r>
      <w:r w:rsidR="00C2458D" w:rsidRPr="00ED5653">
        <w:rPr>
          <w:sz w:val="22"/>
          <w:szCs w:val="22"/>
        </w:rPr>
        <w:t>M</w:t>
      </w:r>
      <w:r w:rsidR="00C2458D" w:rsidRPr="00BA4DDA">
        <w:rPr>
          <w:sz w:val="22"/>
          <w:szCs w:val="22"/>
        </w:rPr>
        <w:t xml:space="preserve"> for the Project listed above</w:t>
      </w:r>
      <w:r w:rsidRPr="00ED72FE">
        <w:rPr>
          <w:sz w:val="22"/>
          <w:szCs w:val="22"/>
        </w:rPr>
        <w:t xml:space="preserve">.  </w:t>
      </w:r>
    </w:p>
    <w:p w14:paraId="48C54A05" w14:textId="77777777" w:rsidR="00F72647" w:rsidRPr="00ED72FE" w:rsidRDefault="00745041" w:rsidP="00DC04A6">
      <w:pPr>
        <w:rPr>
          <w:sz w:val="22"/>
          <w:szCs w:val="22"/>
        </w:rPr>
      </w:pPr>
    </w:p>
    <w:p w14:paraId="53B5730A" w14:textId="77777777" w:rsidR="00E038A6" w:rsidRPr="00ED72FE" w:rsidRDefault="00E038A6" w:rsidP="00DC04A6">
      <w:pPr>
        <w:rPr>
          <w:sz w:val="22"/>
          <w:szCs w:val="22"/>
        </w:rPr>
      </w:pPr>
    </w:p>
    <w:p w14:paraId="730B1C93" w14:textId="77777777" w:rsidR="00EB0970" w:rsidRDefault="00EB0970" w:rsidP="00EB0970">
      <w:pPr>
        <w:rPr>
          <w:i/>
          <w:iCs/>
        </w:rPr>
      </w:pPr>
      <w:bookmarkStart w:id="1" w:name="_Hlk19195343"/>
      <w:r>
        <w:rPr>
          <w:i/>
          <w:iCs/>
        </w:rPr>
        <w:t>(Insert a detailed description the change(s) and, if applicable, reference attachments.)</w:t>
      </w:r>
    </w:p>
    <w:bookmarkEnd w:id="1"/>
    <w:p w14:paraId="0C541A5B" w14:textId="77777777" w:rsidR="00E038A6" w:rsidRPr="0086657C" w:rsidRDefault="00E038A6" w:rsidP="00DC04A6">
      <w:pPr>
        <w:rPr>
          <w:sz w:val="22"/>
          <w:szCs w:val="22"/>
        </w:rPr>
      </w:pPr>
    </w:p>
    <w:p w14:paraId="1183DEB7" w14:textId="77777777" w:rsidR="00E038A6" w:rsidRPr="0086657C" w:rsidRDefault="00E038A6" w:rsidP="00DC04A6">
      <w:pPr>
        <w:rPr>
          <w:sz w:val="22"/>
          <w:szCs w:val="22"/>
        </w:rPr>
      </w:pPr>
    </w:p>
    <w:p w14:paraId="0B03DB2A" w14:textId="77777777" w:rsidR="00E038A6" w:rsidRPr="000C7AFE" w:rsidRDefault="00E038A6" w:rsidP="00DC04A6">
      <w:pPr>
        <w:rPr>
          <w:sz w:val="22"/>
          <w:szCs w:val="22"/>
        </w:rPr>
      </w:pPr>
    </w:p>
    <w:p w14:paraId="2DFB9514" w14:textId="77777777" w:rsidR="00E038A6" w:rsidRPr="001B2A2D" w:rsidRDefault="00E038A6" w:rsidP="00DC04A6">
      <w:pPr>
        <w:rPr>
          <w:sz w:val="22"/>
          <w:szCs w:val="22"/>
        </w:rPr>
      </w:pPr>
    </w:p>
    <w:p w14:paraId="2792EA4C" w14:textId="77777777" w:rsidR="00E038A6" w:rsidRPr="001B2A2D" w:rsidRDefault="00E038A6" w:rsidP="00DC04A6">
      <w:pPr>
        <w:rPr>
          <w:sz w:val="22"/>
          <w:szCs w:val="22"/>
        </w:rPr>
      </w:pPr>
    </w:p>
    <w:p w14:paraId="4A332AC5" w14:textId="77777777" w:rsidR="00DC04A6" w:rsidRPr="001B1E22" w:rsidRDefault="00A5273A" w:rsidP="00DC04A6">
      <w:pPr>
        <w:rPr>
          <w:sz w:val="22"/>
          <w:szCs w:val="22"/>
        </w:rPr>
      </w:pPr>
      <w:r w:rsidRPr="00455A07">
        <w:rPr>
          <w:sz w:val="22"/>
          <w:szCs w:val="22"/>
        </w:rPr>
        <w:t xml:space="preserve">The Owner’s signature below indicates its authorization for the Construction Manager to proceed with the </w:t>
      </w:r>
      <w:r w:rsidRPr="00DA574E">
        <w:rPr>
          <w:sz w:val="22"/>
          <w:szCs w:val="22"/>
        </w:rPr>
        <w:t>Early Release Work and incur associated Costs and Construction F</w:t>
      </w:r>
      <w:r w:rsidRPr="005445BE">
        <w:rPr>
          <w:sz w:val="22"/>
          <w:szCs w:val="22"/>
        </w:rPr>
        <w:t xml:space="preserve">ee up to the amount of this </w:t>
      </w:r>
      <w:r w:rsidR="00ED72FE" w:rsidRPr="001B1E22">
        <w:rPr>
          <w:sz w:val="22"/>
          <w:szCs w:val="22"/>
        </w:rPr>
        <w:t xml:space="preserve">Pre-GMP </w:t>
      </w:r>
      <w:r w:rsidRPr="001B1E22">
        <w:rPr>
          <w:sz w:val="22"/>
          <w:szCs w:val="22"/>
        </w:rPr>
        <w:t>Early Release.</w:t>
      </w:r>
    </w:p>
    <w:p w14:paraId="27FC9425" w14:textId="77777777" w:rsidR="00F72647" w:rsidRPr="001B1E22" w:rsidRDefault="00745041" w:rsidP="00DC04A6">
      <w:pPr>
        <w:rPr>
          <w:sz w:val="22"/>
          <w:szCs w:val="22"/>
        </w:rPr>
      </w:pPr>
    </w:p>
    <w:p w14:paraId="1FCC1B59" w14:textId="77777777" w:rsidR="00FE0F39" w:rsidRPr="00ED72FE" w:rsidRDefault="00A5273A" w:rsidP="00FE0F39">
      <w:pPr>
        <w:rPr>
          <w:sz w:val="22"/>
          <w:szCs w:val="22"/>
        </w:rPr>
      </w:pPr>
      <w:r w:rsidRPr="001B1E22">
        <w:rPr>
          <w:sz w:val="22"/>
          <w:szCs w:val="22"/>
        </w:rPr>
        <w:t xml:space="preserve">This </w:t>
      </w:r>
      <w:r w:rsidR="00ED72FE" w:rsidRPr="00ED5653">
        <w:rPr>
          <w:sz w:val="22"/>
          <w:szCs w:val="22"/>
        </w:rPr>
        <w:t xml:space="preserve">Pre-GMP </w:t>
      </w:r>
      <w:r w:rsidRPr="00BA4DDA">
        <w:rPr>
          <w:sz w:val="22"/>
          <w:szCs w:val="22"/>
        </w:rPr>
        <w:t xml:space="preserve">Early Release is to be included and subsumed into the </w:t>
      </w:r>
      <w:r w:rsidR="00C2458D" w:rsidRPr="00ED72FE">
        <w:rPr>
          <w:sz w:val="22"/>
          <w:szCs w:val="22"/>
        </w:rPr>
        <w:t>Acceptance of GMP Amendment</w:t>
      </w:r>
      <w:r w:rsidR="00ED72FE" w:rsidRPr="00ED72FE">
        <w:rPr>
          <w:sz w:val="22"/>
          <w:szCs w:val="22"/>
        </w:rPr>
        <w:t xml:space="preserve"> to the Agreement</w:t>
      </w:r>
      <w:r w:rsidRPr="00ED72FE">
        <w:rPr>
          <w:sz w:val="22"/>
          <w:szCs w:val="22"/>
        </w:rPr>
        <w:t>. All contractual provisions of the Agreement apply unless s</w:t>
      </w:r>
      <w:r w:rsidR="00C2458D" w:rsidRPr="00ED72FE">
        <w:rPr>
          <w:sz w:val="22"/>
          <w:szCs w:val="22"/>
        </w:rPr>
        <w:t xml:space="preserve">pecifically exempted herein. </w:t>
      </w:r>
      <w:r w:rsidRPr="00ED72FE">
        <w:rPr>
          <w:sz w:val="22"/>
          <w:szCs w:val="22"/>
        </w:rPr>
        <w:t xml:space="preserve">Except as expressly provided herein, the Owner reserves </w:t>
      </w:r>
      <w:proofErr w:type="gramStart"/>
      <w:r w:rsidRPr="00ED72FE">
        <w:rPr>
          <w:sz w:val="22"/>
          <w:szCs w:val="22"/>
        </w:rPr>
        <w:t>all of</w:t>
      </w:r>
      <w:proofErr w:type="gramEnd"/>
      <w:r w:rsidRPr="00ED72FE">
        <w:rPr>
          <w:sz w:val="22"/>
          <w:szCs w:val="22"/>
        </w:rPr>
        <w:t xml:space="preserve"> its rights </w:t>
      </w:r>
      <w:r w:rsidR="00C2458D" w:rsidRPr="00ED72FE">
        <w:rPr>
          <w:sz w:val="22"/>
          <w:szCs w:val="22"/>
        </w:rPr>
        <w:t xml:space="preserve">with respect to the Agreement. </w:t>
      </w:r>
      <w:r w:rsidRPr="00ED72FE">
        <w:rPr>
          <w:sz w:val="22"/>
          <w:szCs w:val="22"/>
        </w:rPr>
        <w:t xml:space="preserve">This </w:t>
      </w:r>
      <w:r w:rsidR="00ED72FE" w:rsidRPr="00ED72FE">
        <w:rPr>
          <w:sz w:val="22"/>
          <w:szCs w:val="22"/>
        </w:rPr>
        <w:t xml:space="preserve">Pre-GMP </w:t>
      </w:r>
      <w:r w:rsidRPr="00ED72FE">
        <w:rPr>
          <w:sz w:val="22"/>
          <w:szCs w:val="22"/>
        </w:rPr>
        <w:t>Early Release is not valid unless signed by the Owner and CM.</w:t>
      </w:r>
    </w:p>
    <w:p w14:paraId="7441D8E1" w14:textId="77777777" w:rsidR="00FE0F39" w:rsidRPr="00666AAB" w:rsidRDefault="0074504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3B525635">
          <v:rect id="_x0000_s1027" style="position:absolute;left:0;text-align:left;margin-left:-4.2pt;margin-top:11.1pt;width:474pt;height:49.25pt;z-index:-251655168">
            <v:textbox>
              <w:txbxContent>
                <w:p w14:paraId="3221DBB0" w14:textId="77777777" w:rsidR="00FE0F39" w:rsidRPr="00666AAB" w:rsidRDefault="00A5273A">
                  <w:pPr>
                    <w:tabs>
                      <w:tab w:val="decimal" w:pos="9000"/>
                    </w:tabs>
                    <w:rPr>
                      <w:sz w:val="22"/>
                      <w:szCs w:val="22"/>
                    </w:rPr>
                  </w:pPr>
                  <w:r w:rsidRPr="00666AAB">
                    <w:rPr>
                      <w:sz w:val="22"/>
                      <w:szCs w:val="22"/>
                    </w:rPr>
                    <w:t xml:space="preserve">Total of </w:t>
                  </w:r>
                  <w:r w:rsidR="00ED72FE" w:rsidRPr="00ED72FE">
                    <w:rPr>
                      <w:sz w:val="22"/>
                      <w:szCs w:val="22"/>
                    </w:rPr>
                    <w:t xml:space="preserve">Previously Authorized Pre-GMP </w:t>
                  </w:r>
                  <w:r w:rsidRPr="00666AAB">
                    <w:rPr>
                      <w:sz w:val="22"/>
                      <w:szCs w:val="22"/>
                    </w:rPr>
                    <w:t>Early Releases:</w:t>
                  </w:r>
                  <w:r w:rsidRPr="00666AAB">
                    <w:rPr>
                      <w:sz w:val="22"/>
                      <w:szCs w:val="22"/>
                    </w:rPr>
                    <w:tab/>
                    <w:t>$</w:t>
                  </w:r>
                  <w:proofErr w:type="gramStart"/>
                  <w:r w:rsidRPr="00666AAB">
                    <w:rPr>
                      <w:sz w:val="22"/>
                      <w:szCs w:val="22"/>
                    </w:rPr>
                    <w:t>XX,XXX</w:t>
                  </w:r>
                  <w:proofErr w:type="gramEnd"/>
                  <w:r w:rsidRPr="00666AAB">
                    <w:rPr>
                      <w:sz w:val="22"/>
                      <w:szCs w:val="22"/>
                    </w:rPr>
                    <w:t>,XXX.XX</w:t>
                  </w:r>
                </w:p>
                <w:p w14:paraId="57F5ADCD" w14:textId="77777777" w:rsidR="00FE0F39" w:rsidRPr="00666AAB" w:rsidRDefault="00A5273A">
                  <w:pPr>
                    <w:tabs>
                      <w:tab w:val="decimal" w:pos="9000"/>
                    </w:tabs>
                    <w:rPr>
                      <w:sz w:val="22"/>
                      <w:szCs w:val="22"/>
                    </w:rPr>
                  </w:pPr>
                  <w:r w:rsidRPr="00666AAB">
                    <w:rPr>
                      <w:sz w:val="22"/>
                      <w:szCs w:val="22"/>
                    </w:rPr>
                    <w:t xml:space="preserve">Amount of this </w:t>
                  </w:r>
                  <w:r w:rsidR="00ED72FE" w:rsidRPr="00ED72FE">
                    <w:rPr>
                      <w:sz w:val="22"/>
                      <w:szCs w:val="22"/>
                    </w:rPr>
                    <w:t xml:space="preserve">Pre-GMP </w:t>
                  </w:r>
                  <w:r w:rsidRPr="00666AAB">
                    <w:rPr>
                      <w:sz w:val="22"/>
                      <w:szCs w:val="22"/>
                    </w:rPr>
                    <w:t>Early Release:</w:t>
                  </w:r>
                  <w:r w:rsidRPr="00666AAB">
                    <w:rPr>
                      <w:sz w:val="22"/>
                      <w:szCs w:val="22"/>
                    </w:rPr>
                    <w:tab/>
                    <w:t>$</w:t>
                  </w:r>
                  <w:proofErr w:type="gramStart"/>
                  <w:r w:rsidRPr="00666AAB">
                    <w:rPr>
                      <w:sz w:val="22"/>
                      <w:szCs w:val="22"/>
                      <w:u w:val="single"/>
                    </w:rPr>
                    <w:t>XXX,XXX.XX</w:t>
                  </w:r>
                  <w:proofErr w:type="gramEnd"/>
                </w:p>
                <w:p w14:paraId="07197A87" w14:textId="77777777" w:rsidR="00FE0F39" w:rsidRPr="00666AAB" w:rsidRDefault="00A5273A">
                  <w:pPr>
                    <w:tabs>
                      <w:tab w:val="decimal" w:pos="9000"/>
                    </w:tabs>
                    <w:rPr>
                      <w:sz w:val="22"/>
                      <w:szCs w:val="22"/>
                    </w:rPr>
                  </w:pPr>
                  <w:r w:rsidRPr="00666AAB">
                    <w:rPr>
                      <w:sz w:val="22"/>
                      <w:szCs w:val="22"/>
                    </w:rPr>
                    <w:t xml:space="preserve">Revised </w:t>
                  </w:r>
                  <w:r w:rsidR="00ED72FE" w:rsidRPr="00ED72FE">
                    <w:rPr>
                      <w:sz w:val="22"/>
                      <w:szCs w:val="22"/>
                    </w:rPr>
                    <w:t xml:space="preserve">Pre-GMP </w:t>
                  </w:r>
                  <w:r w:rsidRPr="00666AAB">
                    <w:rPr>
                      <w:sz w:val="22"/>
                      <w:szCs w:val="22"/>
                    </w:rPr>
                    <w:t xml:space="preserve">Early Release </w:t>
                  </w:r>
                  <w:r w:rsidR="00ED72FE">
                    <w:rPr>
                      <w:sz w:val="22"/>
                      <w:szCs w:val="22"/>
                    </w:rPr>
                    <w:t>T</w:t>
                  </w:r>
                  <w:r w:rsidRPr="00666AAB">
                    <w:rPr>
                      <w:sz w:val="22"/>
                      <w:szCs w:val="22"/>
                    </w:rPr>
                    <w:t>otal</w:t>
                  </w:r>
                  <w:r w:rsidR="00034373">
                    <w:rPr>
                      <w:sz w:val="22"/>
                      <w:szCs w:val="22"/>
                    </w:rPr>
                    <w:t>,</w:t>
                  </w:r>
                  <w:r w:rsidRPr="00666AAB">
                    <w:rPr>
                      <w:sz w:val="22"/>
                      <w:szCs w:val="22"/>
                    </w:rPr>
                    <w:t xml:space="preserve"> including this </w:t>
                  </w:r>
                  <w:r w:rsidR="00ED72FE" w:rsidRPr="00ED72FE">
                    <w:rPr>
                      <w:sz w:val="22"/>
                      <w:szCs w:val="22"/>
                    </w:rPr>
                    <w:t xml:space="preserve">Pre-GMP </w:t>
                  </w:r>
                  <w:r w:rsidRPr="00666AAB">
                    <w:rPr>
                      <w:sz w:val="22"/>
                      <w:szCs w:val="22"/>
                    </w:rPr>
                    <w:t>Early Release:</w:t>
                  </w:r>
                  <w:r w:rsidRPr="00666AAB">
                    <w:rPr>
                      <w:sz w:val="22"/>
                      <w:szCs w:val="22"/>
                    </w:rPr>
                    <w:tab/>
                    <w:t>$</w:t>
                  </w:r>
                  <w:proofErr w:type="gramStart"/>
                  <w:r w:rsidRPr="00666AAB">
                    <w:rPr>
                      <w:sz w:val="22"/>
                      <w:szCs w:val="22"/>
                    </w:rPr>
                    <w:t>XX,XXX</w:t>
                  </w:r>
                  <w:proofErr w:type="gramEnd"/>
                  <w:r w:rsidRPr="00666AAB">
                    <w:rPr>
                      <w:sz w:val="22"/>
                      <w:szCs w:val="22"/>
                    </w:rPr>
                    <w:t>,XXX.XX</w:t>
                  </w:r>
                </w:p>
              </w:txbxContent>
            </v:textbox>
          </v:rect>
        </w:pict>
      </w:r>
    </w:p>
    <w:p w14:paraId="1D2A2EBF" w14:textId="77777777" w:rsidR="00FE0F39" w:rsidRPr="00666AAB" w:rsidRDefault="00745041">
      <w:pPr>
        <w:jc w:val="both"/>
        <w:rPr>
          <w:sz w:val="22"/>
          <w:szCs w:val="22"/>
        </w:rPr>
      </w:pPr>
    </w:p>
    <w:p w14:paraId="7650045D" w14:textId="77777777" w:rsidR="00FE0F39" w:rsidRPr="00666AAB" w:rsidRDefault="00745041">
      <w:pPr>
        <w:jc w:val="both"/>
        <w:rPr>
          <w:sz w:val="22"/>
          <w:szCs w:val="22"/>
        </w:rPr>
      </w:pPr>
    </w:p>
    <w:p w14:paraId="76C45FB7" w14:textId="77777777" w:rsidR="00FE0F39" w:rsidRPr="00666AAB" w:rsidRDefault="00745041">
      <w:pPr>
        <w:jc w:val="both"/>
        <w:rPr>
          <w:sz w:val="22"/>
          <w:szCs w:val="22"/>
        </w:rPr>
      </w:pPr>
    </w:p>
    <w:p w14:paraId="6698DA1A" w14:textId="77777777" w:rsidR="00034373" w:rsidRPr="00666AAB" w:rsidRDefault="00034373">
      <w:pPr>
        <w:rPr>
          <w:sz w:val="22"/>
          <w:szCs w:val="22"/>
        </w:rPr>
      </w:pPr>
    </w:p>
    <w:p w14:paraId="10F40392" w14:textId="77777777" w:rsidR="00ED72FE" w:rsidRPr="00ED72FE" w:rsidRDefault="00ED72FE">
      <w:pPr>
        <w:rPr>
          <w:sz w:val="22"/>
          <w:szCs w:val="22"/>
        </w:rPr>
      </w:pPr>
    </w:p>
    <w:p w14:paraId="7C39AFA2" w14:textId="77777777" w:rsidR="00034373" w:rsidRPr="000C7AFE" w:rsidRDefault="00034373">
      <w:pPr>
        <w:rPr>
          <w:sz w:val="22"/>
          <w:szCs w:val="22"/>
        </w:rPr>
      </w:pPr>
      <w:r w:rsidRPr="0086657C">
        <w:rPr>
          <w:sz w:val="22"/>
          <w:szCs w:val="22"/>
        </w:rPr>
        <w:t>The Work of this Pre-GMP Early Release shall be completed by __________.</w:t>
      </w:r>
    </w:p>
    <w:p w14:paraId="4C13D183" w14:textId="77777777" w:rsidR="00FE0F39" w:rsidRPr="00666AAB" w:rsidRDefault="00A5273A">
      <w:pPr>
        <w:rPr>
          <w:sz w:val="22"/>
          <w:szCs w:val="22"/>
        </w:rPr>
      </w:pPr>
      <w:r w:rsidRPr="00666AAB">
        <w:rPr>
          <w:sz w:val="22"/>
          <w:szCs w:val="22"/>
        </w:rPr>
        <w:t>[</w:t>
      </w:r>
      <w:r w:rsidR="00034373" w:rsidRPr="00666AAB">
        <w:rPr>
          <w:sz w:val="22"/>
          <w:szCs w:val="22"/>
        </w:rPr>
        <w:t xml:space="preserve">Optional: </w:t>
      </w:r>
      <w:r w:rsidRPr="00666AAB">
        <w:rPr>
          <w:sz w:val="22"/>
          <w:szCs w:val="22"/>
        </w:rPr>
        <w:t xml:space="preserve">Key Schedule Milestones related to this </w:t>
      </w:r>
      <w:r w:rsidR="00ED72FE" w:rsidRPr="00ED72FE">
        <w:rPr>
          <w:sz w:val="22"/>
          <w:szCs w:val="22"/>
        </w:rPr>
        <w:t xml:space="preserve">Pre-GMP </w:t>
      </w:r>
      <w:r w:rsidRPr="00666AAB">
        <w:rPr>
          <w:sz w:val="22"/>
          <w:szCs w:val="22"/>
        </w:rPr>
        <w:t>Early Release are:</w:t>
      </w:r>
      <w:r w:rsidR="00034373" w:rsidRPr="00ED72FE">
        <w:rPr>
          <w:sz w:val="22"/>
          <w:szCs w:val="22"/>
        </w:rPr>
        <w:t xml:space="preserve"> _________________________</w:t>
      </w:r>
      <w:r w:rsidRPr="00666AAB">
        <w:rPr>
          <w:sz w:val="22"/>
          <w:szCs w:val="22"/>
        </w:rPr>
        <w:t>]</w:t>
      </w:r>
    </w:p>
    <w:p w14:paraId="2F596B94" w14:textId="77777777" w:rsidR="00034373" w:rsidRPr="00666AAB" w:rsidRDefault="00034373">
      <w:pPr>
        <w:rPr>
          <w:sz w:val="22"/>
          <w:szCs w:val="22"/>
        </w:rPr>
      </w:pPr>
    </w:p>
    <w:p w14:paraId="1480D034" w14:textId="77777777" w:rsidR="00FE0F39" w:rsidRDefault="00745041">
      <w:pPr>
        <w:rPr>
          <w:sz w:val="20"/>
        </w:rPr>
      </w:pPr>
      <w:r>
        <w:rPr>
          <w:noProof/>
          <w:sz w:val="20"/>
        </w:rPr>
        <w:pict w14:anchorId="60C20FC3">
          <v:line id="_x0000_s1028" style="position:absolute;z-index:251660288" from="-22.95pt,7.4pt" to="490.05pt,7.4pt" strokeweight="1.5pt"/>
        </w:pict>
      </w:r>
    </w:p>
    <w:p w14:paraId="2CC020A6" w14:textId="77777777" w:rsidR="001D354B" w:rsidRDefault="00A5273A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  <w:r>
        <w:rPr>
          <w:sz w:val="22"/>
        </w:rPr>
        <w:t>Agreed to by:</w:t>
      </w:r>
      <w:r>
        <w:rPr>
          <w:sz w:val="22"/>
        </w:rPr>
        <w:tab/>
      </w:r>
      <w:r>
        <w:rPr>
          <w:sz w:val="22"/>
        </w:rPr>
        <w:tab/>
        <w:t xml:space="preserve">Authorized, subject to notations set forth herein </w:t>
      </w:r>
    </w:p>
    <w:p w14:paraId="61B15E43" w14:textId="77777777" w:rsidR="00F72647" w:rsidRDefault="00A5273A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or on the attachments hereto:</w:t>
      </w:r>
    </w:p>
    <w:p w14:paraId="6C7A27FF" w14:textId="77777777" w:rsidR="001D354B" w:rsidRDefault="00745041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</w:p>
    <w:p w14:paraId="255D64EA" w14:textId="77777777" w:rsidR="00F72647" w:rsidRPr="00ED2625" w:rsidRDefault="00A5273A" w:rsidP="00F72647">
      <w:pPr>
        <w:tabs>
          <w:tab w:val="left" w:pos="4320"/>
          <w:tab w:val="left" w:pos="5040"/>
          <w:tab w:val="left" w:pos="9360"/>
        </w:tabs>
        <w:rPr>
          <w:szCs w:val="24"/>
        </w:rPr>
      </w:pPr>
      <w:r w:rsidRPr="00ED2625">
        <w:rPr>
          <w:szCs w:val="24"/>
        </w:rPr>
        <w:t>Construction Manager</w:t>
      </w:r>
      <w:r w:rsidRPr="00ED2625">
        <w:rPr>
          <w:szCs w:val="24"/>
        </w:rPr>
        <w:tab/>
      </w:r>
      <w:r w:rsidRPr="00ED2625">
        <w:rPr>
          <w:szCs w:val="24"/>
        </w:rPr>
        <w:tab/>
        <w:t>Yale University</w:t>
      </w:r>
    </w:p>
    <w:p w14:paraId="0AF5217A" w14:textId="77777777" w:rsidR="00F72647" w:rsidRDefault="00745041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</w:p>
    <w:p w14:paraId="79120F32" w14:textId="77777777" w:rsidR="00F72647" w:rsidRDefault="00745041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</w:p>
    <w:p w14:paraId="44DDF51D" w14:textId="77777777" w:rsidR="00F72647" w:rsidRDefault="00A5273A" w:rsidP="00F72647">
      <w:pPr>
        <w:tabs>
          <w:tab w:val="left" w:pos="4320"/>
          <w:tab w:val="left" w:pos="5040"/>
          <w:tab w:val="left" w:pos="9360"/>
        </w:tabs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14:paraId="12112E6F" w14:textId="7F3B8A83" w:rsidR="00F72647" w:rsidRDefault="00034373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  <w:r>
        <w:rPr>
          <w:sz w:val="22"/>
        </w:rPr>
        <w:t xml:space="preserve">Name: </w:t>
      </w:r>
      <w:r w:rsidR="00A5273A">
        <w:rPr>
          <w:sz w:val="22"/>
        </w:rPr>
        <w:tab/>
      </w:r>
      <w:r w:rsidR="00A5273A">
        <w:rPr>
          <w:sz w:val="22"/>
        </w:rPr>
        <w:tab/>
      </w:r>
      <w:r w:rsidR="00745041">
        <w:rPr>
          <w:sz w:val="22"/>
        </w:rPr>
        <w:t>Name:</w:t>
      </w:r>
    </w:p>
    <w:p w14:paraId="382F0415" w14:textId="2212D2E0" w:rsidR="00F72647" w:rsidRDefault="00034373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  <w:r>
        <w:rPr>
          <w:sz w:val="22"/>
        </w:rPr>
        <w:t xml:space="preserve">Title: </w:t>
      </w:r>
      <w:r w:rsidR="00A5273A">
        <w:rPr>
          <w:sz w:val="22"/>
        </w:rPr>
        <w:tab/>
      </w:r>
      <w:r w:rsidR="00A5273A">
        <w:rPr>
          <w:sz w:val="22"/>
        </w:rPr>
        <w:tab/>
      </w:r>
      <w:r w:rsidR="00745041">
        <w:rPr>
          <w:sz w:val="22"/>
        </w:rPr>
        <w:t>Title:</w:t>
      </w:r>
    </w:p>
    <w:p w14:paraId="7EBC7676" w14:textId="77777777" w:rsidR="00F72647" w:rsidRDefault="00745041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</w:p>
    <w:p w14:paraId="1F198F18" w14:textId="77777777" w:rsidR="00F72647" w:rsidRDefault="00A5273A" w:rsidP="00F72647">
      <w:pPr>
        <w:tabs>
          <w:tab w:val="left" w:pos="4320"/>
          <w:tab w:val="left" w:pos="5040"/>
          <w:tab w:val="left" w:pos="9360"/>
        </w:tabs>
        <w:rPr>
          <w:sz w:val="22"/>
        </w:rPr>
      </w:pP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Date: </w:t>
      </w:r>
      <w:r>
        <w:rPr>
          <w:sz w:val="22"/>
          <w:u w:val="single"/>
        </w:rPr>
        <w:tab/>
      </w:r>
    </w:p>
    <w:sectPr w:rsidR="00F72647" w:rsidSect="00ED262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42E5" w14:textId="77777777" w:rsidR="00EA2DC2" w:rsidRDefault="00EA2DC2">
      <w:r>
        <w:separator/>
      </w:r>
    </w:p>
  </w:endnote>
  <w:endnote w:type="continuationSeparator" w:id="0">
    <w:p w14:paraId="271F5267" w14:textId="77777777" w:rsidR="00EA2DC2" w:rsidRDefault="00E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33F7" w14:textId="77777777" w:rsidR="001D354B" w:rsidRDefault="00A5273A" w:rsidP="001D354B">
    <w:pPr>
      <w:pStyle w:val="Footer"/>
      <w:tabs>
        <w:tab w:val="clear" w:pos="4320"/>
        <w:tab w:val="clear" w:pos="8640"/>
        <w:tab w:val="center" w:pos="4680"/>
        <w:tab w:val="right" w:pos="10080"/>
      </w:tabs>
      <w:spacing w:before="240"/>
      <w:rPr>
        <w:sz w:val="18"/>
        <w:szCs w:val="18"/>
      </w:rPr>
    </w:pPr>
    <w:r>
      <w:rPr>
        <w:sz w:val="18"/>
      </w:rPr>
      <w:tab/>
    </w:r>
    <w:r w:rsidRPr="00813932">
      <w:rPr>
        <w:sz w:val="18"/>
      </w:rPr>
      <w:fldChar w:fldCharType="begin"/>
    </w:r>
    <w:r w:rsidRPr="00813932">
      <w:rPr>
        <w:sz w:val="18"/>
      </w:rPr>
      <w:instrText xml:space="preserve"> PAGE </w:instrText>
    </w:r>
    <w:r w:rsidRPr="00813932">
      <w:rPr>
        <w:sz w:val="18"/>
      </w:rPr>
      <w:fldChar w:fldCharType="separate"/>
    </w:r>
    <w:r w:rsidR="00666AAB">
      <w:rPr>
        <w:noProof/>
        <w:sz w:val="18"/>
      </w:rPr>
      <w:t>2</w:t>
    </w:r>
    <w:r w:rsidRPr="00813932">
      <w:rPr>
        <w:sz w:val="18"/>
      </w:rPr>
      <w:fldChar w:fldCharType="end"/>
    </w:r>
    <w:r>
      <w:rPr>
        <w:sz w:val="18"/>
      </w:rPr>
      <w:tab/>
    </w:r>
    <w:r>
      <w:rPr>
        <w:sz w:val="18"/>
        <w:szCs w:val="18"/>
      </w:rPr>
      <w:t>YGMP-16.2 Request for Authorization for Construction Early Release</w:t>
    </w:r>
  </w:p>
  <w:p w14:paraId="03395031" w14:textId="77777777" w:rsidR="001D354B" w:rsidRPr="008C3F9A" w:rsidRDefault="00A5273A" w:rsidP="001D354B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sz w:val="18"/>
        <w:szCs w:val="18"/>
      </w:rPr>
    </w:pPr>
    <w:r w:rsidRPr="008C3F9A">
      <w:rPr>
        <w:sz w:val="18"/>
        <w:szCs w:val="18"/>
      </w:rPr>
      <w:tab/>
    </w:r>
    <w:r w:rsidRPr="008C3F9A">
      <w:rPr>
        <w:sz w:val="18"/>
        <w:szCs w:val="18"/>
      </w:rPr>
      <w:tab/>
      <w:t>(November 2014 ed.)</w:t>
    </w:r>
  </w:p>
  <w:p w14:paraId="48C629E3" w14:textId="77777777" w:rsidR="001D354B" w:rsidRPr="00613511" w:rsidRDefault="00A5273A" w:rsidP="001D354B">
    <w:pPr>
      <w:pStyle w:val="Footer"/>
      <w:tabs>
        <w:tab w:val="clear" w:pos="864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85F42">
      <w:rPr>
        <w:sz w:val="18"/>
        <w:szCs w:val="18"/>
      </w:rPr>
      <w:t>13253362v2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C880" w14:textId="77777777" w:rsidR="00ED2625" w:rsidRDefault="00A5273A" w:rsidP="00ED2625">
    <w:pPr>
      <w:pStyle w:val="Footer"/>
      <w:tabs>
        <w:tab w:val="clear" w:pos="4320"/>
        <w:tab w:val="clear" w:pos="8640"/>
        <w:tab w:val="center" w:pos="4680"/>
        <w:tab w:val="right" w:pos="10080"/>
      </w:tabs>
      <w:spacing w:before="240"/>
      <w:rPr>
        <w:sz w:val="18"/>
        <w:szCs w:val="18"/>
      </w:rPr>
    </w:pPr>
    <w:r>
      <w:rPr>
        <w:sz w:val="18"/>
      </w:rPr>
      <w:tab/>
    </w:r>
    <w:r w:rsidRPr="00813932">
      <w:rPr>
        <w:sz w:val="18"/>
      </w:rPr>
      <w:fldChar w:fldCharType="begin"/>
    </w:r>
    <w:r w:rsidRPr="00813932">
      <w:rPr>
        <w:sz w:val="18"/>
      </w:rPr>
      <w:instrText xml:space="preserve"> PAGE </w:instrText>
    </w:r>
    <w:r w:rsidRPr="00813932">
      <w:rPr>
        <w:sz w:val="18"/>
      </w:rPr>
      <w:fldChar w:fldCharType="separate"/>
    </w:r>
    <w:r w:rsidR="00666AAB">
      <w:rPr>
        <w:noProof/>
        <w:sz w:val="18"/>
      </w:rPr>
      <w:t>1</w:t>
    </w:r>
    <w:r w:rsidRPr="00813932">
      <w:rPr>
        <w:sz w:val="18"/>
      </w:rPr>
      <w:fldChar w:fldCharType="end"/>
    </w:r>
    <w:r>
      <w:rPr>
        <w:sz w:val="18"/>
      </w:rPr>
      <w:tab/>
    </w:r>
    <w:r w:rsidR="00034373">
      <w:rPr>
        <w:sz w:val="18"/>
        <w:szCs w:val="18"/>
      </w:rPr>
      <w:t xml:space="preserve">CM-71 </w:t>
    </w:r>
    <w:r w:rsidR="00034373" w:rsidRPr="00034373">
      <w:rPr>
        <w:sz w:val="18"/>
        <w:szCs w:val="18"/>
      </w:rPr>
      <w:t>Pre-GMP Early Release</w:t>
    </w:r>
  </w:p>
  <w:p w14:paraId="227BC0AD" w14:textId="77777777" w:rsidR="00ED2625" w:rsidRPr="00613511" w:rsidRDefault="00A5273A" w:rsidP="00666AAB">
    <w:pPr>
      <w:pStyle w:val="Footer"/>
      <w:tabs>
        <w:tab w:val="clear" w:pos="4320"/>
        <w:tab w:val="clear" w:pos="8640"/>
        <w:tab w:val="center" w:pos="4680"/>
        <w:tab w:val="right" w:pos="10080"/>
      </w:tabs>
      <w:rPr>
        <w:sz w:val="18"/>
        <w:szCs w:val="18"/>
      </w:rPr>
    </w:pPr>
    <w:r w:rsidRPr="008C3F9A">
      <w:rPr>
        <w:sz w:val="18"/>
        <w:szCs w:val="18"/>
      </w:rPr>
      <w:tab/>
    </w:r>
    <w:r w:rsidRPr="008C3F9A">
      <w:rPr>
        <w:sz w:val="18"/>
        <w:szCs w:val="18"/>
      </w:rPr>
      <w:tab/>
      <w:t>(</w:t>
    </w:r>
    <w:r w:rsidR="00666AAB">
      <w:rPr>
        <w:sz w:val="18"/>
        <w:szCs w:val="18"/>
      </w:rPr>
      <w:t>December 2020</w:t>
    </w:r>
    <w:r w:rsidRPr="008C3F9A">
      <w:rPr>
        <w:sz w:val="18"/>
        <w:szCs w:val="18"/>
      </w:rPr>
      <w:t xml:space="preserve"> ed.)</w:t>
    </w:r>
  </w:p>
  <w:p w14:paraId="009B6F17" w14:textId="77777777" w:rsidR="00FE0F39" w:rsidRPr="00D72B40" w:rsidRDefault="00745041" w:rsidP="00FE0F3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83E2" w14:textId="77777777" w:rsidR="00EA2DC2" w:rsidRDefault="00EA2DC2">
      <w:r>
        <w:separator/>
      </w:r>
    </w:p>
  </w:footnote>
  <w:footnote w:type="continuationSeparator" w:id="0">
    <w:p w14:paraId="15620B1E" w14:textId="77777777" w:rsidR="00EA2DC2" w:rsidRDefault="00E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6BE9" w14:textId="77777777" w:rsidR="00FE0F39" w:rsidRDefault="0074504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224D" w14:textId="77777777" w:rsidR="00BA6D8E" w:rsidRDefault="00800E7E" w:rsidP="00800E7E">
    <w:pPr>
      <w:pStyle w:val="Header"/>
      <w:jc w:val="center"/>
      <w:rPr>
        <w:color w:val="000000"/>
        <w:sz w:val="36"/>
        <w:szCs w:val="36"/>
      </w:rPr>
    </w:pPr>
    <w:r w:rsidRPr="00800E7E">
      <w:rPr>
        <w:color w:val="000000"/>
        <w:sz w:val="36"/>
        <w:szCs w:val="36"/>
      </w:rPr>
      <w:t>Pre-GMP Early Release</w:t>
    </w:r>
  </w:p>
  <w:p w14:paraId="5D73CBE6" w14:textId="77777777" w:rsidR="00C2458D" w:rsidRPr="00800E7E" w:rsidRDefault="00C2458D" w:rsidP="00800E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E12"/>
    <w:multiLevelType w:val="singleLevel"/>
    <w:tmpl w:val="C556E638"/>
    <w:lvl w:ilvl="0">
      <w:start w:val="1"/>
      <w:numFmt w:val="bullet"/>
      <w:pStyle w:val="BR-Bullet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377B352D"/>
    <w:multiLevelType w:val="singleLevel"/>
    <w:tmpl w:val="25B6228C"/>
    <w:lvl w:ilvl="0">
      <w:start w:val="1"/>
      <w:numFmt w:val="bullet"/>
      <w:pStyle w:val="BR-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6F560330"/>
    <w:multiLevelType w:val="singleLevel"/>
    <w:tmpl w:val="B8949942"/>
    <w:lvl w:ilvl="0">
      <w:start w:val="1"/>
      <w:numFmt w:val="bullet"/>
      <w:pStyle w:val="BR-Bullets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num w:numId="1" w16cid:durableId="4286195">
    <w:abstractNumId w:val="1"/>
  </w:num>
  <w:num w:numId="2" w16cid:durableId="1658611312">
    <w:abstractNumId w:val="0"/>
  </w:num>
  <w:num w:numId="3" w16cid:durableId="95560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Date" w:val="0"/>
    <w:docVar w:name="SWDocIDLocation" w:val="1"/>
  </w:docVars>
  <w:rsids>
    <w:rsidRoot w:val="005B530E"/>
    <w:rsid w:val="00034373"/>
    <w:rsid w:val="000C7AFE"/>
    <w:rsid w:val="001A4335"/>
    <w:rsid w:val="001B1E22"/>
    <w:rsid w:val="001B2A2D"/>
    <w:rsid w:val="002012EE"/>
    <w:rsid w:val="00320C5A"/>
    <w:rsid w:val="00455A07"/>
    <w:rsid w:val="005445BE"/>
    <w:rsid w:val="005B530E"/>
    <w:rsid w:val="00666AAB"/>
    <w:rsid w:val="00745041"/>
    <w:rsid w:val="00785F42"/>
    <w:rsid w:val="007B1F97"/>
    <w:rsid w:val="00800E7E"/>
    <w:rsid w:val="0086657C"/>
    <w:rsid w:val="009E429C"/>
    <w:rsid w:val="00A5273A"/>
    <w:rsid w:val="00BA4DDA"/>
    <w:rsid w:val="00C2458D"/>
    <w:rsid w:val="00D72922"/>
    <w:rsid w:val="00DA574E"/>
    <w:rsid w:val="00E038A6"/>
    <w:rsid w:val="00EA2DC2"/>
    <w:rsid w:val="00EB0970"/>
    <w:rsid w:val="00ED5653"/>
    <w:rsid w:val="00E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CE2EA"/>
  <w15:docId w15:val="{60D0A4C6-D9C6-4E33-9028-DFFC36E4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spacing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spacing w:after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after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after="24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after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after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-BodyText2">
    <w:name w:val="BR-Body Text 2"/>
    <w:aliases w:val="s2"/>
    <w:basedOn w:val="Normal"/>
    <w:p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R-BodyTextDbl2">
    <w:name w:val="BR-Body Text Dbl 2"/>
    <w:aliases w:val="d2"/>
    <w:basedOn w:val="Normal"/>
    <w:pPr>
      <w:spacing w:line="480" w:lineRule="auto"/>
    </w:pPr>
  </w:style>
  <w:style w:type="paragraph" w:customStyle="1" w:styleId="BR-BodyTextDblJustified">
    <w:name w:val="BR-Body Text Dbl Justified"/>
    <w:aliases w:val="d3"/>
    <w:basedOn w:val="Normal"/>
    <w:pPr>
      <w:spacing w:line="480" w:lineRule="auto"/>
      <w:ind w:firstLine="1440"/>
      <w:jc w:val="both"/>
    </w:pPr>
  </w:style>
  <w:style w:type="paragraph" w:customStyle="1" w:styleId="BR-BodyTextDbl">
    <w:name w:val="BR-Body Text Dbl"/>
    <w:aliases w:val="d1"/>
    <w:basedOn w:val="Normal"/>
    <w:pPr>
      <w:spacing w:line="480" w:lineRule="auto"/>
      <w:ind w:firstLine="1440"/>
    </w:pPr>
  </w:style>
  <w:style w:type="paragraph" w:customStyle="1" w:styleId="BR-BodyTextIndentDbl">
    <w:name w:val="BR-Body Text Indent Dbl"/>
    <w:aliases w:val="i3"/>
    <w:basedOn w:val="Normal"/>
    <w:pPr>
      <w:spacing w:line="480" w:lineRule="auto"/>
      <w:ind w:left="720" w:firstLine="1440"/>
    </w:pPr>
  </w:style>
  <w:style w:type="paragraph" w:customStyle="1" w:styleId="BR-BodyTextIndentJustified">
    <w:name w:val="BR-Body Text Indent Justified"/>
    <w:aliases w:val="i2"/>
    <w:basedOn w:val="Normal"/>
    <w:pPr>
      <w:spacing w:after="240"/>
      <w:ind w:left="720" w:firstLine="720"/>
      <w:jc w:val="both"/>
    </w:pPr>
  </w:style>
  <w:style w:type="paragraph" w:customStyle="1" w:styleId="BR-BodyTextIndent">
    <w:name w:val="BR-Body Text Indent"/>
    <w:aliases w:val="i1"/>
    <w:basedOn w:val="Normal"/>
    <w:pPr>
      <w:spacing w:after="240"/>
      <w:ind w:left="720" w:firstLine="720"/>
    </w:pPr>
  </w:style>
  <w:style w:type="paragraph" w:customStyle="1" w:styleId="BR-BodyTextJustified">
    <w:name w:val="BR-Body Text Justified"/>
    <w:aliases w:val="s3"/>
    <w:basedOn w:val="Normal"/>
    <w:pPr>
      <w:spacing w:after="240"/>
      <w:ind w:firstLine="720"/>
      <w:jc w:val="both"/>
    </w:pPr>
  </w:style>
  <w:style w:type="paragraph" w:customStyle="1" w:styleId="BR-BodyText">
    <w:name w:val="BR-Body Text"/>
    <w:aliases w:val="s1"/>
    <w:basedOn w:val="Normal"/>
    <w:pPr>
      <w:spacing w:after="240"/>
      <w:ind w:firstLine="720"/>
    </w:pPr>
  </w:style>
  <w:style w:type="paragraph" w:customStyle="1" w:styleId="BR-Bullets1">
    <w:name w:val="BR-Bullets 1"/>
    <w:aliases w:val="b1"/>
    <w:basedOn w:val="Normal"/>
    <w:pPr>
      <w:numPr>
        <w:numId w:val="1"/>
      </w:numPr>
      <w:spacing w:after="240"/>
    </w:pPr>
  </w:style>
  <w:style w:type="paragraph" w:customStyle="1" w:styleId="BR-Bullets2">
    <w:name w:val="BR-Bullets 2"/>
    <w:aliases w:val="b2"/>
    <w:basedOn w:val="Normal"/>
    <w:pPr>
      <w:numPr>
        <w:numId w:val="2"/>
      </w:numPr>
      <w:spacing w:after="240"/>
    </w:pPr>
  </w:style>
  <w:style w:type="paragraph" w:customStyle="1" w:styleId="BR-Bullets3">
    <w:name w:val="BR-Bullets 3"/>
    <w:aliases w:val="b3"/>
    <w:basedOn w:val="Normal"/>
    <w:pPr>
      <w:numPr>
        <w:numId w:val="3"/>
      </w:numPr>
      <w:spacing w:after="240"/>
    </w:pPr>
  </w:style>
  <w:style w:type="paragraph" w:customStyle="1" w:styleId="BR-CenterBoldus">
    <w:name w:val="BR-Center Bold u/s"/>
    <w:aliases w:val="t3"/>
    <w:basedOn w:val="Normal"/>
    <w:next w:val="BR-BodyText"/>
    <w:pPr>
      <w:keepNext/>
      <w:spacing w:after="240"/>
      <w:jc w:val="center"/>
    </w:pPr>
    <w:rPr>
      <w:b/>
      <w:u w:val="single"/>
    </w:rPr>
  </w:style>
  <w:style w:type="paragraph" w:customStyle="1" w:styleId="BR-CenterBold">
    <w:name w:val="BR-Center Bold"/>
    <w:aliases w:val="t1"/>
    <w:basedOn w:val="Normal"/>
    <w:next w:val="BR-BodyText"/>
    <w:pPr>
      <w:keepNext/>
      <w:spacing w:after="240"/>
      <w:jc w:val="center"/>
    </w:pPr>
    <w:rPr>
      <w:b/>
    </w:rPr>
  </w:style>
  <w:style w:type="paragraph" w:customStyle="1" w:styleId="BR-Centerus">
    <w:name w:val="BR-Center u/s"/>
    <w:aliases w:val="t2"/>
    <w:basedOn w:val="Normal"/>
    <w:next w:val="BR-BodyText"/>
    <w:pPr>
      <w:keepNext/>
      <w:spacing w:after="240"/>
      <w:jc w:val="center"/>
    </w:pPr>
    <w:rPr>
      <w:u w:val="single"/>
    </w:rPr>
  </w:style>
  <w:style w:type="paragraph" w:customStyle="1" w:styleId="BR-Quote">
    <w:name w:val="BR-Quote"/>
    <w:aliases w:val="q1"/>
    <w:basedOn w:val="Normal"/>
    <w:pPr>
      <w:spacing w:after="240"/>
      <w:ind w:left="1440" w:right="1440"/>
    </w:pPr>
  </w:style>
  <w:style w:type="paragraph" w:customStyle="1" w:styleId="BR-SigLeft">
    <w:name w:val="BR-Sig Left"/>
    <w:aliases w:val="sg3"/>
    <w:basedOn w:val="Normal"/>
    <w:pPr>
      <w:tabs>
        <w:tab w:val="left" w:pos="450"/>
        <w:tab w:val="left" w:pos="3600"/>
      </w:tabs>
      <w:spacing w:after="480"/>
      <w:ind w:left="446" w:hanging="446"/>
    </w:pPr>
  </w:style>
  <w:style w:type="paragraph" w:customStyle="1" w:styleId="BR-SigLtr">
    <w:name w:val="BR-Sig Ltr"/>
    <w:aliases w:val="sg1"/>
    <w:basedOn w:val="Normal"/>
    <w:pPr>
      <w:keepLines/>
      <w:spacing w:after="480"/>
      <w:ind w:left="4320"/>
    </w:pPr>
  </w:style>
  <w:style w:type="paragraph" w:customStyle="1" w:styleId="BR-SigRight">
    <w:name w:val="BR-Sig Right"/>
    <w:aliases w:val="sg2"/>
    <w:basedOn w:val="Normal"/>
    <w:pPr>
      <w:keepLines/>
      <w:tabs>
        <w:tab w:val="left" w:pos="4770"/>
        <w:tab w:val="left" w:pos="8640"/>
      </w:tabs>
      <w:spacing w:after="480"/>
      <w:ind w:left="4766" w:hanging="446"/>
    </w:pPr>
  </w:style>
  <w:style w:type="paragraph" w:customStyle="1" w:styleId="BR-TitleLeftBold">
    <w:name w:val="BR-Title Left Bold"/>
    <w:aliases w:val="t4"/>
    <w:basedOn w:val="Normal"/>
    <w:next w:val="BR-BodyText"/>
    <w:pPr>
      <w:keepNext/>
      <w:spacing w:after="240"/>
    </w:pPr>
    <w:rPr>
      <w:b/>
    </w:rPr>
  </w:style>
  <w:style w:type="paragraph" w:customStyle="1" w:styleId="BR-TitleLeftItalics">
    <w:name w:val="BR-Title Left Italics"/>
    <w:aliases w:val="t6"/>
    <w:basedOn w:val="Normal"/>
    <w:next w:val="BR-BodyText"/>
    <w:pPr>
      <w:keepNext/>
      <w:spacing w:after="240"/>
    </w:pPr>
    <w:rPr>
      <w:i/>
    </w:rPr>
  </w:style>
  <w:style w:type="paragraph" w:customStyle="1" w:styleId="BR-TitleLeftus">
    <w:name w:val="BR-Title Left u/s"/>
    <w:aliases w:val="t5"/>
    <w:basedOn w:val="Normal"/>
    <w:next w:val="BR-BodyText"/>
    <w:pPr>
      <w:keepNext/>
      <w:spacing w:after="240"/>
    </w:pPr>
    <w:rPr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">
    <w:name w:val="Body Text"/>
    <w:basedOn w:val="Normal"/>
    <w:pPr>
      <w:spacing w:after="240"/>
    </w:pPr>
  </w:style>
  <w:style w:type="paragraph" w:styleId="BodyText2">
    <w:name w:val="Body Text 2"/>
    <w:basedOn w:val="Normal"/>
    <w:pPr>
      <w:spacing w:after="240" w:line="480" w:lineRule="auto"/>
    </w:pPr>
  </w:style>
  <w:style w:type="paragraph" w:styleId="BodyTextFirstIndent">
    <w:name w:val="Body Text First Indent"/>
    <w:basedOn w:val="BodyText"/>
    <w:pPr>
      <w:ind w:firstLine="216"/>
    </w:pPr>
  </w:style>
  <w:style w:type="paragraph" w:styleId="BodyTextIndent">
    <w:name w:val="Body Text Indent"/>
    <w:basedOn w:val="Normal"/>
    <w:pPr>
      <w:spacing w:after="240"/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C6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9C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D26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Jeffrey</dc:creator>
  <cp:lastModifiedBy>Jennifer Weldon</cp:lastModifiedBy>
  <cp:revision>7</cp:revision>
  <cp:lastPrinted>2019-09-12T19:23:00Z</cp:lastPrinted>
  <dcterms:created xsi:type="dcterms:W3CDTF">2018-02-22T14:20:00Z</dcterms:created>
  <dcterms:modified xsi:type="dcterms:W3CDTF">2023-07-19T16:11:00Z</dcterms:modified>
</cp:coreProperties>
</file>